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36DBED6" wp14:paraId="3815EDFD" wp14:textId="0D5BD6BE">
      <w:pPr>
        <w:spacing w:before="240" w:beforeAutospacing="off" w:after="240" w:afterAutospacing="off"/>
        <w:jc w:val="center"/>
        <w:rPr>
          <w:rFonts w:ascii="Aptos" w:hAnsi="Aptos" w:eastAsia="Aptos" w:cs="Aptos"/>
          <w:b w:val="1"/>
          <w:bCs w:val="1"/>
          <w:noProof w:val="0"/>
          <w:sz w:val="24"/>
          <w:szCs w:val="24"/>
          <w:lang w:val="es-ES"/>
        </w:rPr>
      </w:pPr>
      <w:r w:rsidRPr="436DBED6" w:rsidR="368FB45E">
        <w:rPr>
          <w:rFonts w:ascii="Aptos" w:hAnsi="Aptos" w:eastAsia="Aptos" w:cs="Aptos"/>
          <w:b w:val="1"/>
          <w:bCs w:val="1"/>
          <w:noProof w:val="0"/>
          <w:color w:val="156082" w:themeColor="accent1" w:themeTint="FF" w:themeShade="FF"/>
          <w:sz w:val="36"/>
          <w:szCs w:val="36"/>
          <w:lang w:val="es-ES"/>
        </w:rPr>
        <w:t xml:space="preserve">Brand USA se asocia con America250 para promover el </w:t>
      </w:r>
      <w:r w:rsidRPr="436DBED6" w:rsidR="368FB45E">
        <w:rPr>
          <w:rFonts w:ascii="Aptos" w:hAnsi="Aptos" w:eastAsia="Aptos" w:cs="Aptos"/>
          <w:b w:val="1"/>
          <w:bCs w:val="1"/>
          <w:noProof w:val="0"/>
          <w:color w:val="156082" w:themeColor="accent1" w:themeTint="FF" w:themeShade="FF"/>
          <w:sz w:val="36"/>
          <w:szCs w:val="36"/>
          <w:lang w:val="es-ES"/>
        </w:rPr>
        <w:t>Semiquincentenario</w:t>
      </w:r>
      <w:r w:rsidRPr="436DBED6" w:rsidR="368FB45E">
        <w:rPr>
          <w:rFonts w:ascii="Aptos" w:hAnsi="Aptos" w:eastAsia="Aptos" w:cs="Aptos"/>
          <w:b w:val="1"/>
          <w:bCs w:val="1"/>
          <w:noProof w:val="0"/>
          <w:color w:val="156082" w:themeColor="accent1" w:themeTint="FF" w:themeShade="FF"/>
          <w:sz w:val="36"/>
          <w:szCs w:val="36"/>
          <w:lang w:val="es-ES"/>
        </w:rPr>
        <w:t xml:space="preserve"> de Estados Unidos a nivel global</w:t>
      </w:r>
      <w:r>
        <w:br/>
      </w:r>
    </w:p>
    <w:p xmlns:wp14="http://schemas.microsoft.com/office/word/2010/wordml" w:rsidP="436DBED6" wp14:paraId="441CF584" wp14:textId="61C6A857">
      <w:pPr>
        <w:spacing w:before="240" w:beforeAutospacing="off" w:after="240" w:afterAutospacing="off"/>
        <w:rPr>
          <w:rFonts w:ascii="Aptos" w:hAnsi="Aptos" w:eastAsia="Aptos" w:cs="Aptos"/>
          <w:noProof w:val="0"/>
          <w:sz w:val="20"/>
          <w:szCs w:val="20"/>
          <w:lang w:val="es-ES"/>
        </w:rPr>
      </w:pPr>
      <w:r w:rsidRPr="436DBED6" w:rsidR="368FB45E">
        <w:rPr>
          <w:rFonts w:ascii="Aptos" w:hAnsi="Aptos" w:eastAsia="Aptos" w:cs="Aptos"/>
          <w:b w:val="1"/>
          <w:bCs w:val="1"/>
          <w:noProof w:val="0"/>
          <w:sz w:val="22"/>
          <w:szCs w:val="22"/>
          <w:lang w:val="es-ES"/>
        </w:rPr>
        <w:t>WASHINGTON, D.C. (25 de junio de 2025)</w:t>
      </w:r>
      <w:r w:rsidRPr="436DBED6" w:rsidR="368FB45E">
        <w:rPr>
          <w:rFonts w:ascii="Aptos" w:hAnsi="Aptos" w:eastAsia="Aptos" w:cs="Aptos"/>
          <w:noProof w:val="0"/>
          <w:sz w:val="22"/>
          <w:szCs w:val="22"/>
          <w:lang w:val="es-ES"/>
        </w:rPr>
        <w:t xml:space="preserve"> — A medida que Estados Unidos se prepara para conmemorar su 250.º aniversario en 2026, Brand USA, la organización oficial de mercadotecnia de destinos del país, y America250 anunciaron hoy una alianza estratégica para inspirar a audiencias internacionales a descubrir la rica historia, herencia y cultura del país durante todo el año del aniversario.</w:t>
      </w:r>
    </w:p>
    <w:p xmlns:wp14="http://schemas.microsoft.com/office/word/2010/wordml" w:rsidP="436DBED6" wp14:paraId="33687E49" wp14:textId="63FFC54C">
      <w:pPr>
        <w:spacing w:before="240" w:beforeAutospacing="off" w:after="240" w:afterAutospacing="off"/>
        <w:rPr>
          <w:rFonts w:ascii="Aptos" w:hAnsi="Aptos" w:eastAsia="Aptos" w:cs="Aptos"/>
          <w:noProof w:val="0"/>
          <w:sz w:val="20"/>
          <w:szCs w:val="20"/>
          <w:lang w:val="es-ES"/>
        </w:rPr>
      </w:pPr>
      <w:r w:rsidRPr="436DBED6" w:rsidR="368FB45E">
        <w:rPr>
          <w:rFonts w:ascii="Aptos" w:hAnsi="Aptos" w:eastAsia="Aptos" w:cs="Aptos"/>
          <w:noProof w:val="0"/>
          <w:sz w:val="22"/>
          <w:szCs w:val="22"/>
          <w:lang w:val="es-ES"/>
        </w:rPr>
        <w:t>“En Brand USA nos enorgullece asociarnos con America250 para mostrar al mundo la importancia de esta celebración histórica,” afirmó Fred Dixon, presidente y director ejecutivo de Brand USA. “Gracias a nuestra experiencia en marketing internacional y en contar historias, Brand USA está en una posición única para resaltar el espíritu y el significado de America250 a nivel global. A través de esta colaboración, inspiraremos a los viajeros a conectar con los lugares, personas y momentos que definen a nuestra nación —y los invitaremos a formar parte de este hito histórico.”</w:t>
      </w:r>
    </w:p>
    <w:p xmlns:wp14="http://schemas.microsoft.com/office/word/2010/wordml" w:rsidP="436DBED6" wp14:paraId="547430AA" wp14:textId="10A06722">
      <w:pPr>
        <w:spacing w:before="240" w:beforeAutospacing="off" w:after="240" w:afterAutospacing="off"/>
        <w:rPr>
          <w:rFonts w:ascii="Aptos" w:hAnsi="Aptos" w:eastAsia="Aptos" w:cs="Aptos"/>
          <w:noProof w:val="0"/>
          <w:sz w:val="20"/>
          <w:szCs w:val="20"/>
          <w:lang w:val="es-ES"/>
        </w:rPr>
      </w:pPr>
      <w:r w:rsidRPr="436DBED6" w:rsidR="368FB45E">
        <w:rPr>
          <w:rFonts w:ascii="Aptos" w:hAnsi="Aptos" w:eastAsia="Aptos" w:cs="Aptos"/>
          <w:noProof w:val="0"/>
          <w:sz w:val="22"/>
          <w:szCs w:val="22"/>
          <w:lang w:val="es-ES"/>
        </w:rPr>
        <w:t>Como Socio Oficial de Apoyo de America250, Brand USA trabajará para amplificar los programas conmemorativos del aniversario y ampliar el alcance e impacto de la celebración.</w:t>
      </w:r>
    </w:p>
    <w:p xmlns:wp14="http://schemas.microsoft.com/office/word/2010/wordml" w:rsidP="436DBED6" wp14:paraId="4749FE5D" wp14:textId="57BBC919">
      <w:pPr>
        <w:spacing w:before="240" w:beforeAutospacing="off" w:after="240" w:afterAutospacing="off"/>
        <w:rPr>
          <w:rFonts w:ascii="Aptos" w:hAnsi="Aptos" w:eastAsia="Aptos" w:cs="Aptos"/>
          <w:noProof w:val="0"/>
          <w:sz w:val="20"/>
          <w:szCs w:val="20"/>
          <w:lang w:val="es-ES"/>
        </w:rPr>
      </w:pPr>
      <w:r w:rsidRPr="436DBED6" w:rsidR="368FB45E">
        <w:rPr>
          <w:rFonts w:ascii="Aptos" w:hAnsi="Aptos" w:eastAsia="Aptos" w:cs="Aptos"/>
          <w:noProof w:val="0"/>
          <w:sz w:val="22"/>
          <w:szCs w:val="22"/>
          <w:lang w:val="es-ES"/>
        </w:rPr>
        <w:t xml:space="preserve">“De cara al 250º aniversario de Estados Unidos, nos entusiasma aliarnos con Brand USA para invitar al mundo a vivir este importante acontecimiento,” comentó Ari </w:t>
      </w:r>
      <w:r w:rsidRPr="436DBED6" w:rsidR="368FB45E">
        <w:rPr>
          <w:rFonts w:ascii="Aptos" w:hAnsi="Aptos" w:eastAsia="Aptos" w:cs="Aptos"/>
          <w:noProof w:val="0"/>
          <w:sz w:val="22"/>
          <w:szCs w:val="22"/>
          <w:lang w:val="es-ES"/>
        </w:rPr>
        <w:t>Abergel</w:t>
      </w:r>
      <w:r w:rsidRPr="436DBED6" w:rsidR="368FB45E">
        <w:rPr>
          <w:rFonts w:ascii="Aptos" w:hAnsi="Aptos" w:eastAsia="Aptos" w:cs="Aptos"/>
          <w:noProof w:val="0"/>
          <w:sz w:val="22"/>
          <w:szCs w:val="22"/>
          <w:lang w:val="es-ES"/>
        </w:rPr>
        <w:t>, director ejecutivo de America250. “Esta colaboración refleja nuestro compromiso compartido de honrar el pasado, celebrar el presente e inspirar un futuro cimentado en el espíritu estadounidense. Juntos, estamos dando vida a la historia de Estados Unidos para audiencias globales de maneras inolvidables.”</w:t>
      </w:r>
    </w:p>
    <w:p xmlns:wp14="http://schemas.microsoft.com/office/word/2010/wordml" w:rsidP="436DBED6" wp14:paraId="2C39DA12" wp14:textId="04321311">
      <w:pPr>
        <w:spacing w:before="240" w:beforeAutospacing="off" w:after="240" w:afterAutospacing="off"/>
        <w:rPr>
          <w:rFonts w:ascii="Aptos" w:hAnsi="Aptos" w:eastAsia="Aptos" w:cs="Aptos"/>
          <w:noProof w:val="0"/>
          <w:sz w:val="20"/>
          <w:szCs w:val="20"/>
          <w:lang w:val="es-ES"/>
        </w:rPr>
      </w:pPr>
      <w:r w:rsidRPr="436DBED6" w:rsidR="368FB45E">
        <w:rPr>
          <w:rFonts w:ascii="Aptos" w:hAnsi="Aptos" w:eastAsia="Aptos" w:cs="Aptos"/>
          <w:noProof w:val="0"/>
          <w:sz w:val="22"/>
          <w:szCs w:val="22"/>
          <w:lang w:val="es-ES"/>
        </w:rPr>
        <w:t xml:space="preserve">Este anuncio se da tras el reciente lanzamiento de la nueva campaña global de turismo de Brand USA, </w:t>
      </w:r>
      <w:r w:rsidRPr="436DBED6" w:rsidR="368FB45E">
        <w:rPr>
          <w:rFonts w:ascii="Aptos" w:hAnsi="Aptos" w:eastAsia="Aptos" w:cs="Aptos"/>
          <w:b w:val="1"/>
          <w:bCs w:val="1"/>
          <w:noProof w:val="0"/>
          <w:sz w:val="22"/>
          <w:szCs w:val="22"/>
          <w:lang w:val="es-ES"/>
        </w:rPr>
        <w:t>America</w:t>
      </w:r>
      <w:r w:rsidRPr="436DBED6" w:rsidR="368FB45E">
        <w:rPr>
          <w:rFonts w:ascii="Aptos" w:hAnsi="Aptos" w:eastAsia="Aptos" w:cs="Aptos"/>
          <w:b w:val="1"/>
          <w:bCs w:val="1"/>
          <w:noProof w:val="0"/>
          <w:sz w:val="22"/>
          <w:szCs w:val="22"/>
          <w:lang w:val="es-ES"/>
        </w:rPr>
        <w:t xml:space="preserve"> </w:t>
      </w:r>
      <w:r w:rsidRPr="436DBED6" w:rsidR="368FB45E">
        <w:rPr>
          <w:rFonts w:ascii="Aptos" w:hAnsi="Aptos" w:eastAsia="Aptos" w:cs="Aptos"/>
          <w:b w:val="1"/>
          <w:bCs w:val="1"/>
          <w:noProof w:val="0"/>
          <w:sz w:val="22"/>
          <w:szCs w:val="22"/>
          <w:lang w:val="es-ES"/>
        </w:rPr>
        <w:t>the</w:t>
      </w:r>
      <w:r w:rsidRPr="436DBED6" w:rsidR="368FB45E">
        <w:rPr>
          <w:rFonts w:ascii="Aptos" w:hAnsi="Aptos" w:eastAsia="Aptos" w:cs="Aptos"/>
          <w:b w:val="1"/>
          <w:bCs w:val="1"/>
          <w:noProof w:val="0"/>
          <w:sz w:val="22"/>
          <w:szCs w:val="22"/>
          <w:lang w:val="es-ES"/>
        </w:rPr>
        <w:t xml:space="preserve"> </w:t>
      </w:r>
      <w:r w:rsidRPr="436DBED6" w:rsidR="368FB45E">
        <w:rPr>
          <w:rFonts w:ascii="Aptos" w:hAnsi="Aptos" w:eastAsia="Aptos" w:cs="Aptos"/>
          <w:b w:val="1"/>
          <w:bCs w:val="1"/>
          <w:noProof w:val="0"/>
          <w:sz w:val="22"/>
          <w:szCs w:val="22"/>
          <w:lang w:val="es-ES"/>
        </w:rPr>
        <w:t>Beautiful</w:t>
      </w:r>
      <w:r w:rsidRPr="436DBED6" w:rsidR="368FB45E">
        <w:rPr>
          <w:rFonts w:ascii="Aptos" w:hAnsi="Aptos" w:eastAsia="Aptos" w:cs="Aptos"/>
          <w:noProof w:val="0"/>
          <w:sz w:val="22"/>
          <w:szCs w:val="22"/>
          <w:lang w:val="es-ES"/>
        </w:rPr>
        <w:t>, que invita al mundo a descubrir los impresionantes paisajes y experiencias auténticas que ofrece el país. Como parte de esta iniciativa, Brand USA destacará las celebraciones del aniversario mediante itinerarios de viaje curados e historias atractivas que conectan a los visitantes con las personas y lugares que encarnan el espíritu estadounidense.</w:t>
      </w:r>
    </w:p>
    <w:p xmlns:wp14="http://schemas.microsoft.com/office/word/2010/wordml" w:rsidP="436DBED6" wp14:paraId="7CB735B7" wp14:textId="59CC56E8">
      <w:pPr>
        <w:spacing w:before="240" w:beforeAutospacing="off" w:after="240" w:afterAutospacing="off"/>
        <w:rPr>
          <w:sz w:val="22"/>
          <w:szCs w:val="22"/>
        </w:rPr>
      </w:pPr>
      <w:r w:rsidRPr="436DBED6" w:rsidR="368FB45E">
        <w:rPr>
          <w:rFonts w:ascii="Aptos" w:hAnsi="Aptos" w:eastAsia="Aptos" w:cs="Aptos"/>
          <w:noProof w:val="0"/>
          <w:sz w:val="22"/>
          <w:szCs w:val="22"/>
          <w:lang w:val="es-ES"/>
        </w:rPr>
        <w:t xml:space="preserve">Brand USA ofrece una variedad de recursos para ayudar a los viajeros internacionales a explorar las historias, destinos y experiencias que marcarán el 250.º aniversario de Estados Unidos. Más información en: </w:t>
      </w:r>
      <w:hyperlink r:id="Rab531a424ea743f7">
        <w:r w:rsidRPr="436DBED6" w:rsidR="368FB45E">
          <w:rPr>
            <w:rStyle w:val="Hyperlink"/>
            <w:rFonts w:ascii="Aptos" w:hAnsi="Aptos" w:eastAsia="Aptos" w:cs="Aptos"/>
            <w:noProof w:val="0"/>
            <w:sz w:val="22"/>
            <w:szCs w:val="22"/>
            <w:lang w:val="es-ES"/>
          </w:rPr>
          <w:t>AmericaTheBeautiful.com/America-250</w:t>
        </w:r>
      </w:hyperlink>
    </w:p>
    <w:p xmlns:wp14="http://schemas.microsoft.com/office/word/2010/wordml" w:rsidP="436DBED6" wp14:paraId="28397ABF" wp14:textId="0F40AC33">
      <w:pPr>
        <w:spacing w:before="240" w:beforeAutospacing="off" w:after="240" w:afterAutospacing="off"/>
        <w:rPr>
          <w:rFonts w:ascii="Aptos" w:hAnsi="Aptos" w:eastAsia="Aptos" w:cs="Aptos"/>
          <w:noProof w:val="0"/>
          <w:sz w:val="20"/>
          <w:szCs w:val="20"/>
          <w:lang w:val="es-ES"/>
        </w:rPr>
      </w:pPr>
      <w:r w:rsidRPr="436DBED6" w:rsidR="368FB45E">
        <w:rPr>
          <w:rFonts w:ascii="Aptos" w:hAnsi="Aptos" w:eastAsia="Aptos" w:cs="Aptos"/>
          <w:b w:val="1"/>
          <w:bCs w:val="1"/>
          <w:noProof w:val="0"/>
          <w:sz w:val="22"/>
          <w:szCs w:val="22"/>
          <w:lang w:val="es-ES"/>
        </w:rPr>
        <w:t>Sobre Brand USA</w:t>
      </w:r>
      <w:r>
        <w:br/>
      </w:r>
      <w:r w:rsidRPr="436DBED6" w:rsidR="368FB45E">
        <w:rPr>
          <w:rFonts w:ascii="Aptos" w:hAnsi="Aptos" w:eastAsia="Aptos" w:cs="Aptos"/>
          <w:noProof w:val="0"/>
          <w:sz w:val="22"/>
          <w:szCs w:val="22"/>
          <w:lang w:val="es-ES"/>
        </w:rPr>
        <w:t>Brand USA es la organización nacional de mercadotecnia de destinos, dedicada a impulsar el turismo internacional legítimo hacia Estados Unidos para fortalecer la economía, aumentar las exportaciones, generar empleos de calidad y fomentar la prosperidad de las comunidades. A través de campañas basadas en datos y mensajes unificados entre la industria y el gobierno, Brand USA posiciona a Estados Unidos como un destino global de primer nivel, a la vez que proporciona información actualizada sobre visados y requisitos de entrada.</w:t>
      </w:r>
    </w:p>
    <w:p xmlns:wp14="http://schemas.microsoft.com/office/word/2010/wordml" w:rsidP="436DBED6" wp14:paraId="6277BE69" wp14:textId="6B50734D">
      <w:pPr>
        <w:spacing w:before="240" w:beforeAutospacing="off" w:after="240" w:afterAutospacing="off"/>
        <w:rPr>
          <w:rFonts w:ascii="Aptos" w:hAnsi="Aptos" w:eastAsia="Aptos" w:cs="Aptos"/>
          <w:noProof w:val="0"/>
          <w:sz w:val="20"/>
          <w:szCs w:val="20"/>
          <w:lang w:val="es-ES"/>
        </w:rPr>
      </w:pPr>
      <w:r w:rsidRPr="436DBED6" w:rsidR="368FB45E">
        <w:rPr>
          <w:rFonts w:ascii="Aptos" w:hAnsi="Aptos" w:eastAsia="Aptos" w:cs="Aptos"/>
          <w:noProof w:val="0"/>
          <w:sz w:val="22"/>
          <w:szCs w:val="22"/>
          <w:lang w:val="es-ES"/>
        </w:rPr>
        <w:t>Establecida por la Ley de Promoción del Turismo en 2010, Brand USA ha sido responsable, en colaboración con socios de la industria turística, de atraer más de 8.7 millones de visitantes adicionales en la última década. Estos viajeros gastaron cerca de $29 mil millones de dólares en el país, generaron $63 mil millones en impacto económico y sustentaron casi 37,000 empleos anualmente. Todo esto sin representar un costo para los contribuyentes, generando $8.3 mil millones en recaudación fiscal y un retorno de $20 a la economía estadounidense por cada dólar invertido.</w:t>
      </w:r>
    </w:p>
    <w:p xmlns:wp14="http://schemas.microsoft.com/office/word/2010/wordml" w:rsidP="585ED0B1" wp14:paraId="5C1A07E2" wp14:textId="45958CE0">
      <w:pPr>
        <w:pStyle w:val="Normal"/>
      </w:pPr>
    </w:p>
    <w:sectPr>
      <w:pgSz w:w="11906" w:h="16838" w:orient="portrait"/>
      <w:pgMar w:top="1440" w:right="1440" w:bottom="1440" w:left="1440" w:header="720" w:footer="720" w:gutter="0"/>
      <w:cols w:space="720"/>
      <w:docGrid w:linePitch="360"/>
      <w:headerReference w:type="default" r:id="Rb5e31e6ead0a43f6"/>
      <w:footerReference w:type="default" r:id="R4b466c715a5e45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B0655C2" w:rsidTr="0B0655C2" w14:paraId="1C4C37FE">
      <w:trPr>
        <w:trHeight w:val="300"/>
      </w:trPr>
      <w:tc>
        <w:tcPr>
          <w:tcW w:w="3005" w:type="dxa"/>
          <w:tcMar/>
        </w:tcPr>
        <w:p w:rsidR="0B0655C2" w:rsidP="0B0655C2" w:rsidRDefault="0B0655C2" w14:paraId="63CD9224" w14:textId="5701A051">
          <w:pPr>
            <w:pStyle w:val="Header"/>
            <w:bidi w:val="0"/>
            <w:ind w:left="-115"/>
            <w:jc w:val="left"/>
          </w:pPr>
        </w:p>
      </w:tc>
      <w:tc>
        <w:tcPr>
          <w:tcW w:w="3005" w:type="dxa"/>
          <w:tcMar/>
        </w:tcPr>
        <w:p w:rsidR="0B0655C2" w:rsidP="0B0655C2" w:rsidRDefault="0B0655C2" w14:paraId="5EF94D48" w14:textId="34EE2580">
          <w:pPr>
            <w:pStyle w:val="Header"/>
            <w:bidi w:val="0"/>
            <w:jc w:val="center"/>
          </w:pPr>
        </w:p>
      </w:tc>
      <w:tc>
        <w:tcPr>
          <w:tcW w:w="3005" w:type="dxa"/>
          <w:tcMar/>
        </w:tcPr>
        <w:p w:rsidR="0B0655C2" w:rsidP="0B0655C2" w:rsidRDefault="0B0655C2" w14:paraId="6B166667" w14:textId="50FF2E78">
          <w:pPr>
            <w:pStyle w:val="Header"/>
            <w:bidi w:val="0"/>
            <w:ind w:right="-115"/>
            <w:jc w:val="right"/>
          </w:pPr>
        </w:p>
      </w:tc>
    </w:tr>
  </w:tbl>
  <w:p w:rsidR="0B0655C2" w:rsidP="0B0655C2" w:rsidRDefault="0B0655C2" w14:paraId="1DE4FD66" w14:textId="34450BB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B0655C2" w:rsidTr="436DBED6" w14:paraId="36F75051">
      <w:trPr>
        <w:trHeight w:val="1800"/>
      </w:trPr>
      <w:tc>
        <w:tcPr>
          <w:tcW w:w="3005" w:type="dxa"/>
          <w:tcMar/>
        </w:tcPr>
        <w:p w:rsidR="0B0655C2" w:rsidP="0B0655C2" w:rsidRDefault="0B0655C2" w14:paraId="7324C2E9" w14:textId="531B6A2D">
          <w:pPr>
            <w:pStyle w:val="Header"/>
            <w:bidi w:val="0"/>
            <w:ind w:left="-115"/>
            <w:jc w:val="left"/>
          </w:pPr>
        </w:p>
      </w:tc>
      <w:tc>
        <w:tcPr>
          <w:tcW w:w="3005" w:type="dxa"/>
          <w:tcMar/>
        </w:tcPr>
        <w:p w:rsidR="0B0655C2" w:rsidP="0B0655C2" w:rsidRDefault="0B0655C2" w14:paraId="3F038E49" w14:textId="2F8973A5">
          <w:pPr>
            <w:bidi w:val="0"/>
            <w:jc w:val="center"/>
          </w:pPr>
          <w:r w:rsidR="436DBED6">
            <w:drawing>
              <wp:inline wp14:editId="6C4F9060" wp14:anchorId="1305FA6D">
                <wp:extent cx="1771650" cy="904875"/>
                <wp:effectExtent l="0" t="0" r="0" b="0"/>
                <wp:docPr id="33424118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34241180" name=""/>
                        <pic:cNvPicPr/>
                      </pic:nvPicPr>
                      <pic:blipFill>
                        <a:blip xmlns:r="http://schemas.openxmlformats.org/officeDocument/2006/relationships" r:embed="rId1501686594">
                          <a:extLst>
                            <a:ext xmlns:a="http://schemas.openxmlformats.org/drawingml/2006/main" uri="{28A0092B-C50C-407E-A947-70E740481C1C}">
                              <a14:useLocalDpi xmlns:a14="http://schemas.microsoft.com/office/drawing/2010/main" val="0"/>
                            </a:ext>
                          </a:extLst>
                        </a:blip>
                        <a:stretch>
                          <a:fillRect/>
                        </a:stretch>
                      </pic:blipFill>
                      <pic:spPr>
                        <a:xfrm>
                          <a:off x="0" y="0"/>
                          <a:ext cx="1771650" cy="904875"/>
                        </a:xfrm>
                        <a:prstGeom prst="rect">
                          <a:avLst/>
                        </a:prstGeom>
                      </pic:spPr>
                    </pic:pic>
                  </a:graphicData>
                </a:graphic>
              </wp:inline>
            </w:drawing>
          </w:r>
        </w:p>
      </w:tc>
      <w:tc>
        <w:tcPr>
          <w:tcW w:w="3005" w:type="dxa"/>
          <w:tcMar/>
        </w:tcPr>
        <w:p w:rsidR="0B0655C2" w:rsidP="0B0655C2" w:rsidRDefault="0B0655C2" w14:paraId="1E015CE0" w14:textId="3B918BC8">
          <w:pPr>
            <w:pStyle w:val="Header"/>
            <w:bidi w:val="0"/>
            <w:ind w:right="-115"/>
            <w:jc w:val="right"/>
          </w:pPr>
        </w:p>
      </w:tc>
    </w:tr>
  </w:tbl>
  <w:p w:rsidR="0B0655C2" w:rsidP="0B0655C2" w:rsidRDefault="0B0655C2" w14:paraId="14C2578B" w14:textId="0F03D3E4">
    <w:pPr>
      <w:pStyle w:val="Header"/>
      <w:bidi w:val="0"/>
    </w:pPr>
  </w:p>
</w:hdr>
</file>

<file path=word/numbering.xml><?xml version="1.0" encoding="utf-8"?>
<w:numbering xmlns:w="http://schemas.openxmlformats.org/wordprocessingml/2006/main">
  <w:abstractNum xmlns:w="http://schemas.openxmlformats.org/wordprocessingml/2006/main" w:abstractNumId="1">
    <w:nsid w:val="31d350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0A0093"/>
    <w:rsid w:val="08F3994A"/>
    <w:rsid w:val="0B0655C2"/>
    <w:rsid w:val="157CC3E3"/>
    <w:rsid w:val="1B0A0093"/>
    <w:rsid w:val="1D55F9AB"/>
    <w:rsid w:val="26681474"/>
    <w:rsid w:val="26B5AAC1"/>
    <w:rsid w:val="294E0112"/>
    <w:rsid w:val="2BEE90C0"/>
    <w:rsid w:val="2C06292B"/>
    <w:rsid w:val="2C71C50F"/>
    <w:rsid w:val="2D1FE2C9"/>
    <w:rsid w:val="2F182164"/>
    <w:rsid w:val="3039E276"/>
    <w:rsid w:val="368FB45E"/>
    <w:rsid w:val="403B636A"/>
    <w:rsid w:val="4118CB77"/>
    <w:rsid w:val="436DBED6"/>
    <w:rsid w:val="440EE989"/>
    <w:rsid w:val="4423409D"/>
    <w:rsid w:val="529A1FC8"/>
    <w:rsid w:val="55E6A450"/>
    <w:rsid w:val="585ED0B1"/>
    <w:rsid w:val="58FAA482"/>
    <w:rsid w:val="5B1538C8"/>
    <w:rsid w:val="5CFE3233"/>
    <w:rsid w:val="6C069D81"/>
    <w:rsid w:val="71CBFA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0093"/>
  <w15:chartTrackingRefBased/>
  <w15:docId w15:val="{4B3B3FBC-B942-4503-8EA8-7D7DC74F88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3039E276"/>
    <w:rPr>
      <w:color w:val="467886"/>
      <w:u w:val="single"/>
    </w:rPr>
  </w:style>
  <w:style w:type="paragraph" w:styleId="Heading3">
    <w:uiPriority w:val="9"/>
    <w:name w:val="heading 3"/>
    <w:basedOn w:val="Normal"/>
    <w:next w:val="Normal"/>
    <w:unhideWhenUsed/>
    <w:qFormat/>
    <w:rsid w:val="0B0655C2"/>
    <w:rPr>
      <w:rFonts w:eastAsia="Aptos Display" w:cs="Aptos Display" w:eastAsiaTheme="majorAscii" w:cstheme="majorAscii"/>
      <w:color w:val="0F4761"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3039E276"/>
    <w:pPr>
      <w:spacing/>
      <w:ind w:left="720"/>
      <w:contextualSpacing/>
    </w:pPr>
  </w:style>
  <w:style w:type="paragraph" w:styleId="Header">
    <w:uiPriority w:val="99"/>
    <w:name w:val="header"/>
    <w:basedOn w:val="Normal"/>
    <w:unhideWhenUsed/>
    <w:rsid w:val="0B0655C2"/>
    <w:pPr>
      <w:tabs>
        <w:tab w:val="center" w:leader="none" w:pos="4680"/>
        <w:tab w:val="right" w:leader="none" w:pos="9360"/>
      </w:tabs>
      <w:spacing w:after="0" w:line="240" w:lineRule="auto"/>
    </w:pPr>
  </w:style>
  <w:style w:type="paragraph" w:styleId="Footer">
    <w:uiPriority w:val="99"/>
    <w:name w:val="footer"/>
    <w:basedOn w:val="Normal"/>
    <w:unhideWhenUsed/>
    <w:rsid w:val="0B0655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968d2374cab48de" /><Relationship Type="http://schemas.openxmlformats.org/officeDocument/2006/relationships/header" Target="header.xml" Id="Rb5e31e6ead0a43f6" /><Relationship Type="http://schemas.openxmlformats.org/officeDocument/2006/relationships/footer" Target="footer.xml" Id="R4b466c715a5e4527" /><Relationship Type="http://schemas.openxmlformats.org/officeDocument/2006/relationships/hyperlink" Target="https://americathebeautiful.com/America-250" TargetMode="External" Id="Rab531a424ea743f7" /></Relationships>
</file>

<file path=word/_rels/header.xml.rels>&#65279;<?xml version="1.0" encoding="utf-8"?><Relationships xmlns="http://schemas.openxmlformats.org/package/2006/relationships"><Relationship Type="http://schemas.openxmlformats.org/officeDocument/2006/relationships/image" Target="/media/image.jpg" Id="rId15016865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396DEE-102B-48D9-98D0-CF39978A206D}"/>
</file>

<file path=customXml/itemProps2.xml><?xml version="1.0" encoding="utf-8"?>
<ds:datastoreItem xmlns:ds="http://schemas.openxmlformats.org/officeDocument/2006/customXml" ds:itemID="{B97E6BF8-188C-4281-9036-D499FF913A3C}"/>
</file>

<file path=customXml/itemProps3.xml><?xml version="1.0" encoding="utf-8"?>
<ds:datastoreItem xmlns:ds="http://schemas.openxmlformats.org/officeDocument/2006/customXml" ds:itemID="{1278386F-A07A-4CF3-AF5C-986F4DEE3E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Trasvina</dc:creator>
  <cp:keywords/>
  <dc:description/>
  <cp:lastModifiedBy>Carolina Trasvina</cp:lastModifiedBy>
  <dcterms:created xsi:type="dcterms:W3CDTF">2025-06-16T13:01:11Z</dcterms:created>
  <dcterms:modified xsi:type="dcterms:W3CDTF">2025-07-08T17:41:11Z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